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1.6. </w:t>
      </w: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закупке сетевыми организациями</w:t>
      </w: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электрической энергии для компенсации потерь в сетях</w:t>
      </w: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ее стоимости </w:t>
      </w:r>
      <w:hyperlink w:anchor="Par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5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1416"/>
        <w:gridCol w:w="1984"/>
        <w:gridCol w:w="3260"/>
      </w:tblGrid>
      <w:tr w:rsidR="00CC4FBB" w:rsidTr="00D478DB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0A2C80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г</w:t>
            </w:r>
            <w:proofErr w:type="gramStart"/>
            <w:r>
              <w:rPr>
                <w:rFonts w:ascii="Calibri" w:hAnsi="Calibri" w:cs="Calibri"/>
              </w:rPr>
              <w:t>.О</w:t>
            </w:r>
            <w:proofErr w:type="gramEnd"/>
            <w:r>
              <w:rPr>
                <w:rFonts w:ascii="Calibri" w:hAnsi="Calibri" w:cs="Calibri"/>
              </w:rPr>
              <w:t>бнинска Калужской области «</w:t>
            </w:r>
            <w:proofErr w:type="spellStart"/>
            <w:r>
              <w:rPr>
                <w:rFonts w:ascii="Calibri" w:hAnsi="Calibri" w:cs="Calibri"/>
              </w:rPr>
              <w:t>Горэлектросети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</w:tr>
      <w:tr w:rsidR="00CC4FBB" w:rsidTr="00D478DB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0A2C80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CC4FBB" w:rsidTr="00D478DB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0A2C80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Г.Обнинск, Пионерский </w:t>
            </w:r>
            <w:proofErr w:type="spellStart"/>
            <w:r>
              <w:rPr>
                <w:rFonts w:ascii="Calibri" w:hAnsi="Calibri" w:cs="Calibri"/>
              </w:rPr>
              <w:t>пр-д</w:t>
            </w:r>
            <w:proofErr w:type="spellEnd"/>
            <w:r>
              <w:rPr>
                <w:rFonts w:ascii="Calibri" w:hAnsi="Calibri" w:cs="Calibri"/>
              </w:rPr>
              <w:t>, д.6 «А»</w:t>
            </w:r>
          </w:p>
        </w:tc>
      </w:tr>
      <w:tr w:rsidR="00CC4FBB" w:rsidTr="00D478DB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закупке сетевыми организациями электрической энергии для компенсации потерь в сетях и ее стоимости в предшествую</w:t>
            </w:r>
            <w:r w:rsidR="000A2C80">
              <w:rPr>
                <w:rFonts w:ascii="Calibri" w:hAnsi="Calibri" w:cs="Calibri"/>
              </w:rPr>
              <w:t>щем периоде регулирования - 2014</w:t>
            </w:r>
            <w:r>
              <w:rPr>
                <w:rFonts w:ascii="Calibri" w:hAnsi="Calibri" w:cs="Calibri"/>
              </w:rPr>
              <w:t xml:space="preserve"> году</w:t>
            </w:r>
          </w:p>
        </w:tc>
      </w:tr>
      <w:tr w:rsidR="00CC4FBB" w:rsidTr="00D478D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Объем закупок электрической энергии у гарантирующих поставщиков для компенсации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Фактическая цена покупки электрической энергии для компенсации потерь, 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сетевой организации на покупку потерь в сетях, тыс. руб.</w:t>
            </w:r>
          </w:p>
        </w:tc>
      </w:tr>
      <w:tr w:rsidR="00CC4FBB" w:rsidTr="00D478D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CC4FBB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C4FBB" w:rsidTr="00D478D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0A2C80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25637523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4FBB" w:rsidRDefault="000A2C80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C80" w:rsidRDefault="000A2C80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41878</w:t>
            </w:r>
          </w:p>
        </w:tc>
      </w:tr>
    </w:tbl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C4FBB" w:rsidRDefault="00CC4FBB" w:rsidP="00CC4F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B5475" w:rsidRPr="00CC4FBB" w:rsidRDefault="00BB5475" w:rsidP="00CC4FBB"/>
    <w:sectPr w:rsidR="00BB5475" w:rsidRPr="00CC4FBB" w:rsidSect="00B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C4FBB"/>
    <w:rsid w:val="000A2C80"/>
    <w:rsid w:val="00406D70"/>
    <w:rsid w:val="00BB5475"/>
    <w:rsid w:val="00CC4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F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CED2543651268AC80FAA874BD4877333DF49AA0C64F3AD1F520E5B0966CB86026B63F5C1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Economistnew</cp:lastModifiedBy>
  <cp:revision>2</cp:revision>
  <dcterms:created xsi:type="dcterms:W3CDTF">2015-05-07T13:46:00Z</dcterms:created>
  <dcterms:modified xsi:type="dcterms:W3CDTF">2015-05-12T06:20:00Z</dcterms:modified>
</cp:coreProperties>
</file>