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размерах платы за технологическое присоединение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на текущий период регулирования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414"/>
        <w:gridCol w:w="2381"/>
      </w:tblGrid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A964D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ский проезд, д. 6</w:t>
            </w:r>
            <w:r w:rsidR="004C58B5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24F7D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3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249"/>
            <w:bookmarkEnd w:id="0"/>
            <w:r>
              <w:rPr>
                <w:rFonts w:ascii="Calibri" w:hAnsi="Calibri" w:cs="Calibri"/>
              </w:rPr>
              <w:t>Информация о размерах платы за технологическое присоединение к электрическим сетям на тек</w:t>
            </w:r>
            <w:r>
              <w:rPr>
                <w:rFonts w:ascii="Calibri" w:hAnsi="Calibri" w:cs="Calibri"/>
              </w:rPr>
              <w:t>у</w:t>
            </w:r>
            <w:r w:rsidR="00BB1328">
              <w:rPr>
                <w:rFonts w:ascii="Calibri" w:hAnsi="Calibri" w:cs="Calibri"/>
              </w:rPr>
              <w:t>щий период регулирования, 201</w:t>
            </w:r>
            <w:r w:rsidR="00323419">
              <w:rPr>
                <w:rFonts w:ascii="Calibri" w:hAnsi="Calibri" w:cs="Calibri"/>
              </w:rPr>
              <w:t>7</w:t>
            </w:r>
            <w:r w:rsidR="00BB13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год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ской области</w:t>
            </w:r>
          </w:p>
        </w:tc>
      </w:tr>
      <w:tr w:rsidR="00F24F7D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F24F7D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Default="00F24F7D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3C3034" w:rsidP="00A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F24F7D">
              <w:rPr>
                <w:rFonts w:ascii="Calibri" w:hAnsi="Calibri" w:cs="Calibri"/>
              </w:rPr>
              <w:t>.12.201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3C3034" w:rsidP="00A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</w:t>
            </w:r>
            <w:r w:rsidR="00F24F7D">
              <w:rPr>
                <w:rFonts w:ascii="Calibri" w:hAnsi="Calibri" w:cs="Calibri"/>
              </w:rPr>
              <w:t>-РК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A964D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Официальный сайт министерства конкурентной политики (тарифного регулирования) Калужской области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0C0961" w:rsidP="000C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указана в та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блицах 3.1 и 3.2, б</w:t>
            </w:r>
            <w:r w:rsidR="00346416">
              <w:rPr>
                <w:rFonts w:ascii="Calibri" w:hAnsi="Calibri" w:cs="Calibri"/>
              </w:rPr>
              <w:t>ез НДС</w:t>
            </w:r>
          </w:p>
        </w:tc>
      </w:tr>
    </w:tbl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262"/>
      <w:bookmarkEnd w:id="2"/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147DF" w:rsidRDefault="005147DF" w:rsidP="00F24F7D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4F7D"/>
    <w:rsid w:val="000C0961"/>
    <w:rsid w:val="00323419"/>
    <w:rsid w:val="00346416"/>
    <w:rsid w:val="003C3034"/>
    <w:rsid w:val="004C58B5"/>
    <w:rsid w:val="005147DF"/>
    <w:rsid w:val="00A964DC"/>
    <w:rsid w:val="00BB1328"/>
    <w:rsid w:val="00CE4D16"/>
    <w:rsid w:val="00E40DB4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Андрей</cp:lastModifiedBy>
  <cp:revision>10</cp:revision>
  <dcterms:created xsi:type="dcterms:W3CDTF">2016-02-10T07:28:00Z</dcterms:created>
  <dcterms:modified xsi:type="dcterms:W3CDTF">2017-02-28T06:34:00Z</dcterms:modified>
</cp:coreProperties>
</file>